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8C" w:rsidRDefault="00093D8C" w:rsidP="00093D8C">
      <w:pPr>
        <w:spacing w:after="0" w:line="240" w:lineRule="auto"/>
        <w:ind w:left="3686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caps/>
          <w:sz w:val="28"/>
          <w:szCs w:val="28"/>
        </w:rPr>
        <w:t>№ 2</w:t>
      </w:r>
    </w:p>
    <w:p w:rsidR="00093D8C" w:rsidRDefault="00093D8C" w:rsidP="00093D8C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отбора кредитных организаций и заключения с ними соглашения о сотрудничестве, предусматривающего предоставление поручительств акционерным обществом </w:t>
      </w:r>
      <w:proofErr w:type="spellStart"/>
      <w:r>
        <w:rPr>
          <w:rFonts w:ascii="Times New Roman" w:hAnsi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 по обязательствам субъектов малого и среднего предпринимательства </w:t>
      </w:r>
      <w:r>
        <w:rPr>
          <w:rFonts w:ascii="Times New Roman" w:hAnsi="Times New Roman"/>
          <w:bCs/>
          <w:sz w:val="28"/>
          <w:szCs w:val="28"/>
        </w:rPr>
        <w:t>по договорам о предоставлении банковской гарантии</w:t>
      </w:r>
    </w:p>
    <w:p w:rsidR="00093D8C" w:rsidRDefault="00093D8C" w:rsidP="00093D8C">
      <w:pPr>
        <w:tabs>
          <w:tab w:val="num" w:pos="-31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3D8C" w:rsidRDefault="00093D8C" w:rsidP="00093D8C">
      <w:pPr>
        <w:framePr w:w="1440" w:h="120" w:hRule="exact" w:wrap="auto" w:vAnchor="page" w:hAnchor="page" w:x="361" w:y="541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3D8C" w:rsidRDefault="00093D8C" w:rsidP="00093D8C">
      <w:pPr>
        <w:framePr w:w="124" w:h="124" w:wrap="auto" w:vAnchor="page" w:hAnchor="page" w:x="438" w:y="1335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3D8C" w:rsidRDefault="00093D8C" w:rsidP="00093D8C">
      <w:pPr>
        <w:spacing w:after="0" w:line="240" w:lineRule="auto"/>
        <w:ind w:right="1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СОГЛАШЕНИЕ</w:t>
      </w:r>
    </w:p>
    <w:p w:rsidR="00093D8C" w:rsidRDefault="00093D8C" w:rsidP="00093D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сотрудничестве между акционерным обществом </w:t>
      </w:r>
      <w:proofErr w:type="spellStart"/>
      <w:r>
        <w:rPr>
          <w:rFonts w:ascii="Times New Roman" w:hAnsi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 и </w:t>
      </w:r>
      <w:r>
        <w:rPr>
          <w:rFonts w:ascii="Times New Roman" w:hAnsi="Times New Roman"/>
          <w:i/>
          <w:sz w:val="28"/>
          <w:szCs w:val="28"/>
        </w:rPr>
        <w:t>Банком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93D8C" w:rsidTr="00093D8C">
        <w:tc>
          <w:tcPr>
            <w:tcW w:w="4785" w:type="dxa"/>
            <w:hideMark/>
          </w:tcPr>
          <w:p w:rsidR="00093D8C" w:rsidRDefault="00093D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Тамбов</w:t>
            </w:r>
          </w:p>
        </w:tc>
        <w:tc>
          <w:tcPr>
            <w:tcW w:w="4785" w:type="dxa"/>
            <w:hideMark/>
          </w:tcPr>
          <w:p w:rsidR="00093D8C" w:rsidRDefault="00093D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«___» _________ 20__ года</w:t>
            </w:r>
          </w:p>
        </w:tc>
      </w:tr>
    </w:tbl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D8C" w:rsidRDefault="00093D8C" w:rsidP="00093D8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Акционерное общество </w:t>
      </w:r>
      <w:proofErr w:type="spellStart"/>
      <w:r>
        <w:rPr>
          <w:rFonts w:ascii="Times New Roman" w:hAnsi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компания «Фонд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содействия кредитованию малого и среднего предпринимательства Тамбовской области», </w:t>
      </w:r>
      <w:r>
        <w:rPr>
          <w:rFonts w:ascii="Times New Roman" w:hAnsi="Times New Roman"/>
          <w:color w:val="000000"/>
          <w:sz w:val="28"/>
          <w:szCs w:val="28"/>
        </w:rPr>
        <w:t>в дальнейшем именуемая «Региональная гарантийная организация, РГО», в лице ___________________________________, действующем на основании _________________________, с одной стороны, и _____________________________________, в дальнейшем именуемый «Банк» в лице ______________________________________ действующего на основании ____________, с другой стороны, далее именуемые «Стороны», заключили настоящее Соглашение о нижеследующем (далее – Соглашение):</w:t>
      </w:r>
      <w:proofErr w:type="gramEnd"/>
    </w:p>
    <w:p w:rsidR="00093D8C" w:rsidRDefault="00093D8C" w:rsidP="00093D8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Цели Соглашения</w:t>
      </w:r>
    </w:p>
    <w:p w:rsidR="00093D8C" w:rsidRDefault="00093D8C" w:rsidP="00093D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Целью настоящего Соглашения является расширение системы гарантий по обязательствам </w:t>
      </w: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обеспечения им равного доступа к финансовым ресурсам.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 реализации цели, предусмотренной подпунктом 1.1 настоящего Соглашения,  РГО разработана программа содействия развитию системы гарантий для субъектов МСП</w:t>
      </w:r>
      <w:r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программа РГО), предусматривающая предоставление РГО на условиях субсидиарной ответственности РГО поручительств и (или) независимых гарантий (далее – поручительства) по обязательствам субъектов МСП </w:t>
      </w:r>
      <w:r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по договорам о предоставлении банковской гарантии.</w:t>
      </w:r>
      <w:proofErr w:type="gramEnd"/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1.3. Настоящее Соглашение регламентирует участие Банка в программе РГО в качестве партнера.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D8C" w:rsidRDefault="00093D8C" w:rsidP="00093D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Программа РГО</w:t>
      </w:r>
    </w:p>
    <w:p w:rsidR="00093D8C" w:rsidRDefault="00093D8C" w:rsidP="00093D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 по договорам о предоставлении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банковской гарантии. В этих целях уполномоченными органами РГО утверждаются: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требования к </w:t>
      </w:r>
      <w:r>
        <w:rPr>
          <w:rFonts w:ascii="Times New Roman" w:hAnsi="Times New Roman"/>
          <w:sz w:val="28"/>
          <w:szCs w:val="28"/>
        </w:rPr>
        <w:t xml:space="preserve">субъектам МСП </w:t>
      </w:r>
      <w:r>
        <w:rPr>
          <w:rFonts w:ascii="Times New Roman" w:hAnsi="Times New Roman"/>
          <w:color w:val="000000"/>
          <w:sz w:val="28"/>
          <w:szCs w:val="28"/>
        </w:rPr>
        <w:t>и заявкам на предоставление банковской гарантии, по которым РГО предоставляет поручительства;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ограничения по размеру представляемых РГО поручительств, как в абсолютном, так и в относительном выражении; 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общий лимит поручительств (максимальный </w:t>
      </w:r>
      <w:r>
        <w:rPr>
          <w:rFonts w:ascii="Times New Roman" w:hAnsi="Times New Roman"/>
          <w:sz w:val="28"/>
          <w:szCs w:val="28"/>
        </w:rPr>
        <w:t>совокупный объем всех действующих поручительств РГО) и порядок его изменения;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лимит партнера РГО - максимальный объем поручительств партнера Фонда;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внутренние нормативные документы, регламентирующие порядок и условия предоставления поручительств;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типовая форма договора поручительства (и (или) типовая форма независимой гарантии) по договору о предоставлении банковской гарантии.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D8C" w:rsidRDefault="00093D8C" w:rsidP="00093D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Принципы взаимодействия Сторон</w:t>
      </w:r>
    </w:p>
    <w:p w:rsidR="00093D8C" w:rsidRDefault="00093D8C" w:rsidP="00093D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3.1. Настоящее Соглашение не ограничивает Стороны во взаимоотношениях с другими организациями (партнерами)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3.3. РГО ежеквартально предоставляет по запросу Банка информацию: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 размере активов РГО, их качественной и количественной структуре по состоянию на последний отчетный период (квартал);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об общем объеме действующих обязательств перед всеми партнерами Фонда по состоянию на последний отчетный период (квартал);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об объеме выданных РГО поручительств и прекращенных обязательствах по состоянию на последний отчетный период (квартал);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бухгалтерский баланс и отчет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отчетности в уполномоченный налоговый орган. 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 текущих (оставшихся) объемах лимита</w:t>
      </w:r>
      <w:r>
        <w:rPr>
          <w:rFonts w:ascii="Times New Roman" w:hAnsi="Times New Roman"/>
          <w:sz w:val="28"/>
          <w:szCs w:val="28"/>
        </w:rPr>
        <w:t xml:space="preserve"> поручительств на</w:t>
      </w:r>
      <w:r>
        <w:rPr>
          <w:rFonts w:ascii="Times New Roman" w:hAnsi="Times New Roman"/>
          <w:color w:val="000000"/>
          <w:sz w:val="28"/>
          <w:szCs w:val="28"/>
        </w:rPr>
        <w:t xml:space="preserve"> партнера РГО.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3.4. Банк ежеквартально предоставляет по запросу РГО информацию: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 об объеме банковских гарантий, выданных под поручительство РГО за прошедший период (квартал);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об общем объеме банковских гарантий, выданных Банком субъектам МСП </w:t>
      </w:r>
      <w:r>
        <w:rPr>
          <w:rFonts w:ascii="Times New Roman" w:hAnsi="Times New Roman"/>
          <w:sz w:val="28"/>
          <w:szCs w:val="28"/>
        </w:rPr>
        <w:t>и организациям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за прошедший период (квартал) без поручительства РГО;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об общем количестве субъектов МСП </w:t>
      </w:r>
      <w:r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>, заключивших договоры о предоставлении банковской гарантии по программе РГО за прошедший период (квартал);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 причинах отказов в предоставлении банковских гарантий субъектам МСП </w:t>
      </w:r>
      <w:r>
        <w:rPr>
          <w:rFonts w:ascii="Times New Roman" w:hAnsi="Times New Roman"/>
          <w:sz w:val="28"/>
          <w:szCs w:val="28"/>
        </w:rPr>
        <w:t>и организациям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(обобщенная информация) за прошедший период (квартал);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об общем объеме просроченных и неисполненных субъектами МСП </w:t>
      </w:r>
      <w:r>
        <w:rPr>
          <w:rFonts w:ascii="Times New Roman" w:hAnsi="Times New Roman"/>
          <w:sz w:val="28"/>
          <w:szCs w:val="28"/>
        </w:rPr>
        <w:t>и организациями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обязательств по договорам о предоставлении банковской гарантии, выданным под поручительство РГО;</w:t>
      </w:r>
    </w:p>
    <w:p w:rsidR="00093D8C" w:rsidRDefault="00093D8C" w:rsidP="00093D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общем объеме требований, предъявленных Банком к РГО по выданным поручительствам за прошедший период (квартал).</w:t>
      </w:r>
    </w:p>
    <w:p w:rsidR="00093D8C" w:rsidRDefault="00093D8C" w:rsidP="00093D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3D8C" w:rsidRDefault="00093D8C" w:rsidP="00093D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Обязанности Сторон</w:t>
      </w:r>
    </w:p>
    <w:p w:rsidR="00093D8C" w:rsidRDefault="00093D8C" w:rsidP="00093D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4.1. РГО обязуется: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4.1.1. Обеспечить единые принципы участия банков-партнеров в программе РГО.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4.1.2. Проводить активную политику по информированию субъектов МСП </w:t>
      </w:r>
      <w:r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о программе РГО;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4.1.4. Использовать ссылки на Банк при реализации политики по информированию субъектов МСП </w:t>
      </w:r>
      <w:r>
        <w:rPr>
          <w:rFonts w:ascii="Times New Roman" w:hAnsi="Times New Roman"/>
          <w:sz w:val="28"/>
          <w:szCs w:val="28"/>
        </w:rPr>
        <w:t xml:space="preserve">и организаций инфраструктуры поддержки субъектов МСП </w:t>
      </w:r>
      <w:r>
        <w:rPr>
          <w:rFonts w:ascii="Times New Roman" w:hAnsi="Times New Roman"/>
          <w:color w:val="000000"/>
          <w:sz w:val="28"/>
          <w:szCs w:val="28"/>
        </w:rPr>
        <w:t>о программе РГО, в том числе обеспечить доступ к ссылке на сайт Банка на сайте РГО.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ее взаимодействие с Банком.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4.1.6. Своевременно информировать Банк об утвержденных РГО внутренних нормативных документах, регламентирующих взаимодействие Сторон в рамках настоящего Соглашения.</w:t>
      </w:r>
    </w:p>
    <w:p w:rsidR="00093D8C" w:rsidRDefault="00093D8C" w:rsidP="00093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>
        <w:rPr>
          <w:rFonts w:ascii="Times New Roman" w:hAnsi="Times New Roman"/>
          <w:color w:val="000000"/>
          <w:sz w:val="28"/>
          <w:szCs w:val="28"/>
        </w:rPr>
        <w:t>предоставлению поручительств по обязательствам субъектов МСП</w:t>
      </w:r>
      <w:r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 по договорам о предоставлении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банковской гарантии, если это не противоречит требованиям действующего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93D8C" w:rsidRDefault="00093D8C" w:rsidP="00093D8C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4.1.8. Ежеквартально осуществлять мониторинг деятельности Банка на соответствие следующим критериям:</w:t>
      </w:r>
    </w:p>
    <w:p w:rsidR="00093D8C" w:rsidRDefault="00093D8C" w:rsidP="00093D8C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наличие лицензии Центрального Банка Российской Федерации на осуществление банковских операций;</w:t>
      </w:r>
      <w:proofErr w:type="gramEnd"/>
    </w:p>
    <w:p w:rsidR="00093D8C" w:rsidRDefault="00093D8C" w:rsidP="00093D8C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</w:t>
      </w:r>
    </w:p>
    <w:p w:rsidR="00093D8C" w:rsidRDefault="00093D8C" w:rsidP="00093D8C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Банка Российской Федерации;</w:t>
      </w:r>
    </w:p>
    <w:p w:rsidR="00093D8C" w:rsidRDefault="00093D8C" w:rsidP="00093D8C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наличие:</w:t>
      </w:r>
    </w:p>
    <w:p w:rsidR="00093D8C" w:rsidRDefault="00093D8C" w:rsidP="0009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специализированных технологий (программ) работы с субъектами МСП;</w:t>
      </w:r>
    </w:p>
    <w:p w:rsidR="00093D8C" w:rsidRDefault="00093D8C" w:rsidP="0009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внутренней нормативной документации, в том числе утвержденной стратегии или отдельного раздела в стратегии, </w:t>
      </w:r>
      <w:proofErr w:type="gramStart"/>
      <w:r>
        <w:rPr>
          <w:rFonts w:ascii="Times New Roman" w:hAnsi="Times New Roman"/>
          <w:sz w:val="28"/>
          <w:szCs w:val="28"/>
        </w:rPr>
        <w:t>регламентирующих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порядок работы с субъектами МСП.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4.2. Банк обязуется: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4.2.1. Обеспечивать выдачу банковских гарантий субъектам МСП </w:t>
      </w:r>
      <w:r>
        <w:rPr>
          <w:rFonts w:ascii="Times New Roman" w:hAnsi="Times New Roman"/>
          <w:sz w:val="28"/>
          <w:szCs w:val="28"/>
        </w:rPr>
        <w:t>и организациям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с привлечением в качестве обеспечения таких гарантий поручительств РГО путем заключения договоров поручительства (использования независимых гарантий) по типовой форме, утвержденной уполномоченным органом РГО.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4.2.2. Оказывать информационную и консультационную поддержку субъектам МСП </w:t>
      </w:r>
      <w:r>
        <w:rPr>
          <w:rFonts w:ascii="Times New Roman" w:hAnsi="Times New Roman"/>
          <w:sz w:val="28"/>
          <w:szCs w:val="28"/>
        </w:rPr>
        <w:t>и организациям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>, в определении предпочтительных форм финансирования проектов и текущей деятельности.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4.2.3. Информировать субъектов МСП </w:t>
      </w:r>
      <w:r>
        <w:rPr>
          <w:rFonts w:ascii="Times New Roman" w:hAnsi="Times New Roman"/>
          <w:sz w:val="28"/>
          <w:szCs w:val="28"/>
        </w:rPr>
        <w:t>и организации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о программе РГО, а также оказывать им консультационную поддержку по программе РГО;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4.2.4. Проводить взвешенную и осмотрительную политику предоставления банковских гарантий субъектам МСП и</w:t>
      </w:r>
      <w:r>
        <w:rPr>
          <w:rFonts w:ascii="Times New Roman" w:hAnsi="Times New Roman"/>
          <w:sz w:val="28"/>
          <w:szCs w:val="28"/>
        </w:rPr>
        <w:t xml:space="preserve"> организациям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программе РГО.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4.2.5. Обеспечить создание условий для внедрения перспективных банковских продуктов и технологий обслуживания субъектов МСП </w:t>
      </w:r>
      <w:r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093D8C" w:rsidRDefault="00093D8C" w:rsidP="00093D8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:rsidR="00093D8C" w:rsidRDefault="00093D8C" w:rsidP="00093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4.2.8. В процессе предоставления банковских гарантий субъектам МСП </w:t>
      </w:r>
      <w:r>
        <w:rPr>
          <w:rFonts w:ascii="Times New Roman" w:hAnsi="Times New Roman"/>
          <w:sz w:val="28"/>
          <w:szCs w:val="28"/>
        </w:rPr>
        <w:t>и организациям инфраструктуры поддержки субъектов МСП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программе РГО </w:t>
      </w:r>
      <w:r>
        <w:rPr>
          <w:rFonts w:ascii="Times New Roman" w:hAnsi="Times New Roman"/>
          <w:sz w:val="28"/>
          <w:szCs w:val="28"/>
        </w:rPr>
        <w:t>соблюдать касающиеся Банка положения действующих на момент выдачи банковской гарантии внутренних нормативных документов РГО, регламентирующих порядок и условия предоставления поручительств по договорам о предоставлении банковской гарантии.</w:t>
      </w:r>
    </w:p>
    <w:p w:rsidR="00093D8C" w:rsidRDefault="00093D8C" w:rsidP="00093D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4.2.9. </w:t>
      </w:r>
      <w:proofErr w:type="gramStart"/>
      <w:r>
        <w:rPr>
          <w:rFonts w:ascii="Times New Roman" w:hAnsi="Times New Roman"/>
          <w:sz w:val="28"/>
          <w:szCs w:val="28"/>
        </w:rPr>
        <w:t>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договора о предоставлении банковской гарантии,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</w:t>
      </w:r>
      <w:proofErr w:type="gramEnd"/>
      <w:r>
        <w:rPr>
          <w:rFonts w:ascii="Times New Roman" w:hAnsi="Times New Roman"/>
          <w:sz w:val="28"/>
          <w:szCs w:val="28"/>
        </w:rPr>
        <w:t xml:space="preserve"> дня проведения соответствующей проверки.</w:t>
      </w:r>
    </w:p>
    <w:p w:rsidR="00093D8C" w:rsidRDefault="00093D8C" w:rsidP="000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4.2.10. По запросу РГО предоставлять иные сведения и (или) документы, касающиеся деятельности </w:t>
      </w:r>
      <w:proofErr w:type="gramStart"/>
      <w:r>
        <w:rPr>
          <w:rFonts w:ascii="Times New Roman" w:hAnsi="Times New Roman"/>
          <w:sz w:val="28"/>
          <w:szCs w:val="28"/>
        </w:rPr>
        <w:t>Банка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по договорам о предоставлении банковской гарантии, обеспеченным поручительством и (или) независимой гарантией,</w:t>
      </w:r>
      <w:r>
        <w:rPr>
          <w:rFonts w:ascii="Times New Roman" w:hAnsi="Times New Roman"/>
          <w:color w:val="000000"/>
          <w:sz w:val="28"/>
          <w:szCs w:val="28"/>
        </w:rPr>
        <w:t xml:space="preserve"> если это не противоречит требованиям действующего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93D8C" w:rsidRDefault="00093D8C" w:rsidP="00093D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93D8C" w:rsidRDefault="00093D8C" w:rsidP="00093D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Другие договоренности</w:t>
      </w:r>
    </w:p>
    <w:p w:rsidR="00093D8C" w:rsidRDefault="00093D8C" w:rsidP="00093D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93D8C" w:rsidRDefault="00093D8C" w:rsidP="00093D8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5.1. Стороны также договорились:</w:t>
      </w:r>
    </w:p>
    <w:p w:rsidR="00093D8C" w:rsidRDefault="00093D8C" w:rsidP="00093D8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5.1.1. О сотрудничестве в сфере проведения семинаров и презентаций для субъектов МСП </w:t>
      </w:r>
      <w:r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>
        <w:rPr>
          <w:rFonts w:ascii="Times New Roman" w:eastAsia="Calibri" w:hAnsi="Times New Roman"/>
          <w:sz w:val="28"/>
          <w:szCs w:val="28"/>
        </w:rPr>
        <w:t xml:space="preserve"> по вопросам управления финансами организации, продуктам и технологиям банковского обслуживания.</w:t>
      </w:r>
    </w:p>
    <w:p w:rsidR="00093D8C" w:rsidRDefault="00093D8C" w:rsidP="00093D8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5.1.2. 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проведении совместных информационных компаний, направленных на информирование субъектов МСП </w:t>
      </w:r>
      <w:r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МСП.</w:t>
      </w:r>
    </w:p>
    <w:p w:rsidR="00093D8C" w:rsidRDefault="00093D8C" w:rsidP="00093D8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5.1.3. О взаимном консультировании по вопросам развития субъектов МСП </w:t>
      </w:r>
      <w:r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093D8C" w:rsidRDefault="00093D8C" w:rsidP="00093D8C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93D8C" w:rsidRDefault="00093D8C" w:rsidP="00093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Порядок обмена информацией, документами и условия конфиденциальности</w:t>
      </w:r>
    </w:p>
    <w:p w:rsidR="00093D8C" w:rsidRDefault="00093D8C" w:rsidP="00093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3D8C" w:rsidRDefault="00093D8C" w:rsidP="00093D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Порядок передачи информации и документов в рамках исполнения Сторонами обязательств по настоящему Соглашению определяется Сторонами самостоятельно и осуществляется посредством имеющихся (доступных)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язи.</w:t>
      </w:r>
    </w:p>
    <w:p w:rsidR="00093D8C" w:rsidRDefault="00093D8C" w:rsidP="00093D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093D8C" w:rsidRDefault="00093D8C" w:rsidP="00093D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3D8C" w:rsidRDefault="00093D8C" w:rsidP="00093D8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7. Заключительные положения</w:t>
      </w:r>
    </w:p>
    <w:p w:rsidR="00093D8C" w:rsidRDefault="00093D8C" w:rsidP="00093D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D8C" w:rsidRDefault="00093D8C" w:rsidP="00093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Настоящее Соглашение вступает в силу с момента подписания его Сторонами и действует бессрочно. </w:t>
      </w:r>
    </w:p>
    <w:p w:rsidR="00093D8C" w:rsidRDefault="00093D8C" w:rsidP="00093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 30 (Тридцать) календарных дней до даты предполагаемого расторжения настоящего Соглашения.</w:t>
      </w:r>
    </w:p>
    <w:p w:rsidR="00093D8C" w:rsidRDefault="00093D8C" w:rsidP="00093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Расторжение настоящего Соглашения не влечет за собой расторжения действующих договоров поручительства (прекращения действующих независимых гарантий РГО). </w:t>
      </w:r>
    </w:p>
    <w:p w:rsidR="00093D8C" w:rsidRDefault="00093D8C" w:rsidP="00093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:rsidR="00093D8C" w:rsidRDefault="00093D8C" w:rsidP="00093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093D8C" w:rsidRDefault="00093D8C" w:rsidP="00093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093D8C" w:rsidRDefault="00093D8C" w:rsidP="00093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3D8C" w:rsidRDefault="00093D8C" w:rsidP="00093D8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Реквизиты, реквизиты и 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71"/>
        <w:gridCol w:w="5000"/>
      </w:tblGrid>
      <w:tr w:rsidR="00093D8C" w:rsidTr="00093D8C">
        <w:tc>
          <w:tcPr>
            <w:tcW w:w="2388" w:type="pct"/>
            <w:hideMark/>
          </w:tcPr>
          <w:p w:rsidR="00093D8C" w:rsidRDefault="00093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РГО:</w:t>
            </w:r>
          </w:p>
        </w:tc>
        <w:tc>
          <w:tcPr>
            <w:tcW w:w="2612" w:type="pct"/>
            <w:hideMark/>
          </w:tcPr>
          <w:p w:rsidR="00093D8C" w:rsidRDefault="00093D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Банк: </w:t>
            </w:r>
          </w:p>
        </w:tc>
      </w:tr>
      <w:tr w:rsidR="00093D8C" w:rsidTr="00093D8C">
        <w:trPr>
          <w:trHeight w:val="965"/>
        </w:trPr>
        <w:tc>
          <w:tcPr>
            <w:tcW w:w="2388" w:type="pct"/>
            <w:hideMark/>
          </w:tcPr>
          <w:p w:rsidR="00093D8C" w:rsidRDefault="00093D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093D8C" w:rsidRDefault="00093D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093D8C" w:rsidRDefault="00093D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  <w:p w:rsidR="00093D8C" w:rsidRDefault="00093D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093D8C" w:rsidRDefault="00093D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</w:p>
          <w:p w:rsidR="00093D8C" w:rsidRDefault="00093D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</w:p>
          <w:p w:rsidR="00093D8C" w:rsidRDefault="00093D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093D8C" w:rsidRDefault="00093D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РГО:</w:t>
            </w:r>
          </w:p>
          <w:p w:rsidR="00093D8C" w:rsidRDefault="00093D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/__________/</w:t>
            </w:r>
          </w:p>
          <w:p w:rsidR="00093D8C" w:rsidRDefault="00093D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93D8C" w:rsidRDefault="0009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612" w:type="pct"/>
            <w:hideMark/>
          </w:tcPr>
          <w:p w:rsidR="00093D8C" w:rsidRDefault="00093D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093D8C" w:rsidRDefault="00093D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093D8C" w:rsidRDefault="00093D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  <w:p w:rsidR="00093D8C" w:rsidRDefault="00093D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093D8C" w:rsidRDefault="00093D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</w:p>
          <w:p w:rsidR="00093D8C" w:rsidRDefault="00093D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</w:p>
          <w:p w:rsidR="00093D8C" w:rsidRDefault="00093D8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093D8C" w:rsidRDefault="00093D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Банка:</w:t>
            </w:r>
          </w:p>
          <w:p w:rsidR="00093D8C" w:rsidRDefault="00093D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/__________/</w:t>
            </w:r>
          </w:p>
          <w:p w:rsidR="00093D8C" w:rsidRDefault="00093D8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Ф.И.О.</w:t>
            </w:r>
          </w:p>
          <w:p w:rsidR="00093D8C" w:rsidRDefault="0009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</w:p>
        </w:tc>
      </w:tr>
    </w:tbl>
    <w:p w:rsidR="008E3159" w:rsidRDefault="008E3159">
      <w:bookmarkStart w:id="0" w:name="_GoBack"/>
      <w:bookmarkEnd w:id="0"/>
    </w:p>
    <w:sectPr w:rsidR="008E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2A"/>
    <w:rsid w:val="00093D8C"/>
    <w:rsid w:val="0073272A"/>
    <w:rsid w:val="008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2016</Words>
  <Characters>11492</Characters>
  <Application>Microsoft Office Word</Application>
  <DocSecurity>0</DocSecurity>
  <Lines>95</Lines>
  <Paragraphs>26</Paragraphs>
  <ScaleCrop>false</ScaleCrop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2018-09-14T11:16:00Z</dcterms:created>
  <dcterms:modified xsi:type="dcterms:W3CDTF">2018-09-14T11:16:00Z</dcterms:modified>
</cp:coreProperties>
</file>